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8562" w14:textId="77777777" w:rsidR="002A35C4" w:rsidRPr="002A5E73" w:rsidRDefault="002A35C4" w:rsidP="002A5E73">
      <w:pPr>
        <w:shd w:val="clear" w:color="auto" w:fill="FFFFFF" w:themeFill="background1"/>
        <w:spacing w:line="240" w:lineRule="auto"/>
        <w:jc w:val="center"/>
        <w:rPr>
          <w:rFonts w:ascii="Times New Roman" w:eastAsia="Times New Roman" w:hAnsi="Times New Roman" w:cs="Times New Roman"/>
          <w:b/>
          <w:bCs/>
          <w:sz w:val="63"/>
          <w:szCs w:val="63"/>
          <w:lang w:eastAsia="ru-RU"/>
        </w:rPr>
      </w:pPr>
      <w:r w:rsidRPr="002A5E73">
        <w:rPr>
          <w:rFonts w:ascii="Times New Roman" w:eastAsia="Times New Roman" w:hAnsi="Times New Roman" w:cs="Times New Roman"/>
          <w:b/>
          <w:bCs/>
          <w:sz w:val="63"/>
          <w:szCs w:val="63"/>
          <w:lang w:eastAsia="ru-RU"/>
        </w:rPr>
        <w:t>Договор публичной оферты на оказание гостиничных услуг</w:t>
      </w:r>
    </w:p>
    <w:p w14:paraId="7C01E6BA" w14:textId="77777777" w:rsidR="002A35C4" w:rsidRPr="002A5E73" w:rsidRDefault="002A35C4" w:rsidP="002A5E73">
      <w:pPr>
        <w:shd w:val="clear" w:color="auto" w:fill="FFFFFF" w:themeFill="background1"/>
        <w:spacing w:after="0" w:line="240" w:lineRule="auto"/>
        <w:rPr>
          <w:rFonts w:ascii="Times New Roman" w:eastAsia="Times New Roman" w:hAnsi="Times New Roman" w:cs="Times New Roman"/>
          <w:sz w:val="30"/>
          <w:szCs w:val="30"/>
          <w:lang w:eastAsia="ru-RU"/>
        </w:rPr>
      </w:pPr>
      <w:r w:rsidRPr="002A5E73">
        <w:rPr>
          <w:rFonts w:ascii="Times New Roman" w:eastAsia="Times New Roman" w:hAnsi="Times New Roman" w:cs="Times New Roman"/>
          <w:sz w:val="30"/>
          <w:szCs w:val="30"/>
          <w:lang w:eastAsia="ru-RU"/>
        </w:rPr>
        <w:t>1.    Определения и понятия</w:t>
      </w:r>
      <w:r w:rsidRPr="002A5E73">
        <w:rPr>
          <w:rFonts w:ascii="Times New Roman" w:eastAsia="Times New Roman" w:hAnsi="Times New Roman" w:cs="Times New Roman"/>
          <w:sz w:val="30"/>
          <w:szCs w:val="30"/>
          <w:lang w:eastAsia="ru-RU"/>
        </w:rPr>
        <w:br/>
        <w:t>1.1.  Используемые в настоящем Договоре публичной оферты определения и понятия имеют следующие значения:</w:t>
      </w:r>
      <w:r w:rsidRPr="002A5E73">
        <w:rPr>
          <w:rFonts w:ascii="Times New Roman" w:eastAsia="Times New Roman" w:hAnsi="Times New Roman" w:cs="Times New Roman"/>
          <w:sz w:val="30"/>
          <w:szCs w:val="30"/>
          <w:lang w:eastAsia="ru-RU"/>
        </w:rPr>
        <w:br/>
        <w:t>Гостиничные услуги – услуги, связанные с размещением, проживанием в отеле и иные сопутствующие услуги, предоставляемые Исполнителем Заказчику в соответствии с Правилами предоставления гостиничных услуг в Российской Федерации.</w:t>
      </w:r>
      <w:r w:rsidRPr="002A5E73">
        <w:rPr>
          <w:rFonts w:ascii="Times New Roman" w:eastAsia="Times New Roman" w:hAnsi="Times New Roman" w:cs="Times New Roman"/>
          <w:sz w:val="30"/>
          <w:szCs w:val="30"/>
          <w:lang w:eastAsia="ru-RU"/>
        </w:rPr>
        <w:br/>
        <w:t>Оферта — настоящий документ (далее по тексту - Договор) содержит предложение неограниченному кругу лиц.</w:t>
      </w:r>
      <w:r w:rsidRPr="002A5E73">
        <w:rPr>
          <w:rFonts w:ascii="Times New Roman" w:eastAsia="Times New Roman" w:hAnsi="Times New Roman" w:cs="Times New Roman"/>
          <w:sz w:val="30"/>
          <w:szCs w:val="30"/>
          <w:lang w:eastAsia="ru-RU"/>
        </w:rPr>
        <w:br/>
        <w:t>Акцепт оферты — полное и безоговорочное принятие условий оферты Заказчиком путем оплаты услуг, оказываемых Исполнителем по настоящему договору.</w:t>
      </w:r>
      <w:r w:rsidRPr="002A5E73">
        <w:rPr>
          <w:rFonts w:ascii="Times New Roman" w:eastAsia="Times New Roman" w:hAnsi="Times New Roman" w:cs="Times New Roman"/>
          <w:sz w:val="30"/>
          <w:szCs w:val="30"/>
          <w:lang w:eastAsia="ru-RU"/>
        </w:rPr>
        <w:br/>
        <w:t>Заказчик — пользователь, осуществивший акцепт оферты, и являющейся таким образом Заказчиком услуг Исполнителя по заключенному Договору оферты. Заказчиком может быть дееспособное физическое лицо, достигшее 18 лет, имеющее законное право вступать в договорные отношения с Исполнителем.</w:t>
      </w:r>
      <w:r w:rsidRPr="002A5E73">
        <w:rPr>
          <w:rFonts w:ascii="Times New Roman" w:eastAsia="Times New Roman" w:hAnsi="Times New Roman" w:cs="Times New Roman"/>
          <w:sz w:val="30"/>
          <w:szCs w:val="30"/>
          <w:lang w:eastAsia="ru-RU"/>
        </w:rPr>
        <w:br/>
        <w:t xml:space="preserve">Исполнитель : </w:t>
      </w:r>
      <w:r w:rsidR="001224C1" w:rsidRPr="002A5E73">
        <w:rPr>
          <w:rFonts w:ascii="Times New Roman" w:eastAsia="Times New Roman" w:hAnsi="Times New Roman" w:cs="Times New Roman"/>
          <w:sz w:val="30"/>
          <w:szCs w:val="30"/>
          <w:lang w:eastAsia="ru-RU"/>
        </w:rPr>
        <w:t>Индивидуальный предприниматель Авдеев Александр Петрович</w:t>
      </w:r>
      <w:r w:rsidRPr="002A5E73">
        <w:rPr>
          <w:rFonts w:ascii="Times New Roman" w:eastAsia="Times New Roman" w:hAnsi="Times New Roman" w:cs="Times New Roman"/>
          <w:sz w:val="30"/>
          <w:szCs w:val="30"/>
          <w:lang w:eastAsia="ru-RU"/>
        </w:rPr>
        <w:t xml:space="preserve">, директор </w:t>
      </w:r>
      <w:r w:rsidR="001224C1" w:rsidRPr="002A5E73">
        <w:rPr>
          <w:rFonts w:ascii="Times New Roman" w:eastAsia="Times New Roman" w:hAnsi="Times New Roman" w:cs="Times New Roman"/>
          <w:sz w:val="30"/>
          <w:szCs w:val="30"/>
          <w:lang w:eastAsia="ru-RU"/>
        </w:rPr>
        <w:t>Авдеев Александр Петрович</w:t>
      </w:r>
      <w:r w:rsidRPr="002A5E73">
        <w:rPr>
          <w:rFonts w:ascii="Times New Roman" w:eastAsia="Times New Roman" w:hAnsi="Times New Roman" w:cs="Times New Roman"/>
          <w:sz w:val="30"/>
          <w:szCs w:val="30"/>
          <w:lang w:eastAsia="ru-RU"/>
        </w:rPr>
        <w:t>.</w:t>
      </w:r>
      <w:r w:rsidRPr="002A5E73">
        <w:rPr>
          <w:rFonts w:ascii="Times New Roman" w:eastAsia="Times New Roman" w:hAnsi="Times New Roman" w:cs="Times New Roman"/>
          <w:sz w:val="30"/>
          <w:szCs w:val="30"/>
          <w:lang w:eastAsia="ru-RU"/>
        </w:rPr>
        <w:br/>
        <w:t xml:space="preserve">ИНН: </w:t>
      </w:r>
      <w:r w:rsidR="001224C1" w:rsidRPr="002A5E73">
        <w:rPr>
          <w:rFonts w:ascii="Times New Roman" w:eastAsia="Times New Roman" w:hAnsi="Times New Roman" w:cs="Times New Roman"/>
          <w:sz w:val="30"/>
          <w:szCs w:val="30"/>
          <w:lang w:eastAsia="ru-RU"/>
        </w:rPr>
        <w:t>673001176814</w:t>
      </w:r>
      <w:r w:rsidRPr="002A5E73">
        <w:rPr>
          <w:rFonts w:ascii="Times New Roman" w:eastAsia="Times New Roman" w:hAnsi="Times New Roman" w:cs="Times New Roman"/>
          <w:sz w:val="30"/>
          <w:szCs w:val="30"/>
          <w:lang w:eastAsia="ru-RU"/>
        </w:rPr>
        <w:t xml:space="preserve">,  ОГРН: </w:t>
      </w:r>
      <w:r w:rsidR="00AC6FC8" w:rsidRPr="002A5E73">
        <w:rPr>
          <w:rFonts w:ascii="Times New Roman" w:hAnsi="Times New Roman" w:cs="Times New Roman"/>
          <w:sz w:val="28"/>
          <w:szCs w:val="28"/>
        </w:rPr>
        <w:t>304673135700019</w:t>
      </w:r>
      <w:r w:rsidR="00AC6FC8" w:rsidRPr="002A5E73">
        <w:rPr>
          <w:rFonts w:ascii="Times New Roman" w:eastAsia="Times New Roman" w:hAnsi="Times New Roman" w:cs="Times New Roman"/>
          <w:sz w:val="30"/>
          <w:szCs w:val="30"/>
          <w:lang w:eastAsia="ru-RU"/>
        </w:rPr>
        <w:t>.</w:t>
      </w:r>
      <w:r w:rsidR="00AC6FC8" w:rsidRPr="002A5E73">
        <w:rPr>
          <w:rFonts w:ascii="Times New Roman" w:eastAsia="Times New Roman" w:hAnsi="Times New Roman" w:cs="Times New Roman"/>
          <w:sz w:val="30"/>
          <w:szCs w:val="30"/>
          <w:lang w:eastAsia="ru-RU"/>
        </w:rPr>
        <w:br/>
        <w:t xml:space="preserve">Гостиница </w:t>
      </w:r>
      <w:r w:rsidRPr="002A5E73">
        <w:rPr>
          <w:rFonts w:ascii="Times New Roman" w:eastAsia="Times New Roman" w:hAnsi="Times New Roman" w:cs="Times New Roman"/>
          <w:sz w:val="30"/>
          <w:szCs w:val="30"/>
          <w:lang w:eastAsia="ru-RU"/>
        </w:rPr>
        <w:t xml:space="preserve"> «</w:t>
      </w:r>
      <w:r w:rsidR="00AC6FC8" w:rsidRPr="002A5E73">
        <w:rPr>
          <w:rFonts w:ascii="Times New Roman" w:eastAsia="Times New Roman" w:hAnsi="Times New Roman" w:cs="Times New Roman"/>
          <w:sz w:val="30"/>
          <w:szCs w:val="30"/>
          <w:lang w:eastAsia="ru-RU"/>
        </w:rPr>
        <w:t>Держава</w:t>
      </w:r>
      <w:r w:rsidRPr="002A5E73">
        <w:rPr>
          <w:rFonts w:ascii="Times New Roman" w:eastAsia="Times New Roman" w:hAnsi="Times New Roman" w:cs="Times New Roman"/>
          <w:sz w:val="30"/>
          <w:szCs w:val="30"/>
          <w:lang w:eastAsia="ru-RU"/>
        </w:rPr>
        <w:t xml:space="preserve">», расположенная по адресу: г. Смоленск, </w:t>
      </w:r>
      <w:proofErr w:type="spellStart"/>
      <w:r w:rsidR="00AC6FC8" w:rsidRPr="002A5E73">
        <w:rPr>
          <w:rFonts w:ascii="Times New Roman" w:eastAsia="Times New Roman" w:hAnsi="Times New Roman" w:cs="Times New Roman"/>
          <w:sz w:val="30"/>
          <w:szCs w:val="30"/>
          <w:lang w:eastAsia="ru-RU"/>
        </w:rPr>
        <w:t>ул.Кашена</w:t>
      </w:r>
      <w:proofErr w:type="spellEnd"/>
      <w:r w:rsidRPr="002A5E73">
        <w:rPr>
          <w:rFonts w:ascii="Times New Roman" w:eastAsia="Times New Roman" w:hAnsi="Times New Roman" w:cs="Times New Roman"/>
          <w:sz w:val="30"/>
          <w:szCs w:val="30"/>
          <w:lang w:eastAsia="ru-RU"/>
        </w:rPr>
        <w:t>, д.</w:t>
      </w:r>
      <w:r w:rsidR="00AC6FC8" w:rsidRPr="002A5E73">
        <w:rPr>
          <w:rFonts w:ascii="Times New Roman" w:eastAsia="Times New Roman" w:hAnsi="Times New Roman" w:cs="Times New Roman"/>
          <w:sz w:val="30"/>
          <w:szCs w:val="30"/>
          <w:lang w:eastAsia="ru-RU"/>
        </w:rPr>
        <w:t>5а</w:t>
      </w:r>
      <w:r w:rsidRPr="002A5E73">
        <w:rPr>
          <w:rFonts w:ascii="Times New Roman" w:eastAsia="Times New Roman" w:hAnsi="Times New Roman" w:cs="Times New Roman"/>
          <w:sz w:val="30"/>
          <w:szCs w:val="30"/>
          <w:lang w:eastAsia="ru-RU"/>
        </w:rPr>
        <w:t>.</w:t>
      </w:r>
      <w:r w:rsidRPr="002A5E73">
        <w:rPr>
          <w:rFonts w:ascii="Times New Roman" w:eastAsia="Times New Roman" w:hAnsi="Times New Roman" w:cs="Times New Roman"/>
          <w:sz w:val="30"/>
          <w:szCs w:val="30"/>
          <w:lang w:eastAsia="ru-RU"/>
        </w:rPr>
        <w:br/>
        <w:t xml:space="preserve"> Регистрации в «Едином реестре объектов классификации в сфере туристической индустрии»: </w:t>
      </w:r>
      <w:hyperlink r:id="rId7" w:tgtFrame="_blank" w:history="1">
        <w:r w:rsidR="004B5072" w:rsidRPr="002A5E73">
          <w:rPr>
            <w:rStyle w:val="a4"/>
            <w:rFonts w:ascii="Times New Roman" w:hAnsi="Times New Roman" w:cs="Times New Roman"/>
            <w:color w:val="auto"/>
            <w:sz w:val="28"/>
            <w:szCs w:val="28"/>
            <w:shd w:val="clear" w:color="auto" w:fill="2C2C2C"/>
          </w:rPr>
          <w:t>С672024004994</w:t>
        </w:r>
      </w:hyperlink>
      <w:r w:rsidRPr="002A5E73">
        <w:rPr>
          <w:rFonts w:ascii="Times New Roman" w:eastAsia="Times New Roman" w:hAnsi="Times New Roman" w:cs="Times New Roman"/>
          <w:sz w:val="30"/>
          <w:szCs w:val="30"/>
          <w:lang w:eastAsia="ru-RU"/>
        </w:rPr>
        <w:t>.</w:t>
      </w:r>
      <w:r w:rsidRPr="002A5E73">
        <w:rPr>
          <w:rFonts w:ascii="Times New Roman" w:eastAsia="Times New Roman" w:hAnsi="Times New Roman" w:cs="Times New Roman"/>
          <w:sz w:val="30"/>
          <w:szCs w:val="30"/>
          <w:lang w:eastAsia="ru-RU"/>
        </w:rPr>
        <w:br/>
        <w:t>Сайт: https://</w:t>
      </w:r>
      <w:r w:rsidR="004B5072" w:rsidRPr="002A5E73">
        <w:t xml:space="preserve"> </w:t>
      </w:r>
      <w:r w:rsidR="004B5072" w:rsidRPr="002A5E73">
        <w:rPr>
          <w:rFonts w:ascii="Times New Roman" w:eastAsia="Times New Roman" w:hAnsi="Times New Roman" w:cs="Times New Roman"/>
          <w:sz w:val="30"/>
          <w:szCs w:val="30"/>
          <w:lang w:eastAsia="ru-RU"/>
        </w:rPr>
        <w:t>https://derzhava-smolensk.ru/</w:t>
      </w:r>
      <w:r w:rsidRPr="002A5E73">
        <w:rPr>
          <w:rFonts w:ascii="Times New Roman" w:eastAsia="Times New Roman" w:hAnsi="Times New Roman" w:cs="Times New Roman"/>
          <w:sz w:val="30"/>
          <w:szCs w:val="30"/>
          <w:lang w:eastAsia="ru-RU"/>
        </w:rPr>
        <w:t>/</w:t>
      </w:r>
      <w:r w:rsidRPr="002A5E73">
        <w:rPr>
          <w:rFonts w:ascii="Times New Roman" w:eastAsia="Times New Roman" w:hAnsi="Times New Roman" w:cs="Times New Roman"/>
          <w:sz w:val="30"/>
          <w:szCs w:val="30"/>
          <w:lang w:eastAsia="ru-RU"/>
        </w:rPr>
        <w:br/>
        <w:t>Бронирование- предварительный заказ услуг.</w:t>
      </w:r>
      <w:r w:rsidRPr="002A5E73">
        <w:rPr>
          <w:rFonts w:ascii="Times New Roman" w:eastAsia="Times New Roman" w:hAnsi="Times New Roman" w:cs="Times New Roman"/>
          <w:sz w:val="30"/>
          <w:szCs w:val="30"/>
          <w:lang w:eastAsia="ru-RU"/>
        </w:rPr>
        <w:br/>
        <w:t>Подтверждение бронирования - документ, предоставляемый Заказчику по факту совершения Заказа, содержащий перечень услуг, заказанный Заказчиком.</w:t>
      </w:r>
      <w:r w:rsidRPr="002A5E73">
        <w:rPr>
          <w:rFonts w:ascii="Times New Roman" w:eastAsia="Times New Roman" w:hAnsi="Times New Roman" w:cs="Times New Roman"/>
          <w:sz w:val="30"/>
          <w:szCs w:val="30"/>
          <w:lang w:eastAsia="ru-RU"/>
        </w:rPr>
        <w:br/>
        <w:t>Регистрационная карта – документ, подтверждающий заключение между Исполнителем и Заказчиком Договора оказания услуг по проживанию в Гостинице.</w:t>
      </w:r>
      <w:r w:rsidRPr="002A5E73">
        <w:rPr>
          <w:rFonts w:ascii="Times New Roman" w:eastAsia="Times New Roman" w:hAnsi="Times New Roman" w:cs="Times New Roman"/>
          <w:sz w:val="30"/>
          <w:szCs w:val="30"/>
          <w:lang w:eastAsia="ru-RU"/>
        </w:rPr>
        <w:br/>
        <w:t>Гость – лицо, зарегистрированное в качестве проживающего в отеле.</w:t>
      </w:r>
      <w:r w:rsidRPr="002A5E73">
        <w:rPr>
          <w:rFonts w:ascii="Times New Roman" w:eastAsia="Times New Roman" w:hAnsi="Times New Roman" w:cs="Times New Roman"/>
          <w:sz w:val="30"/>
          <w:szCs w:val="30"/>
          <w:lang w:eastAsia="ru-RU"/>
        </w:rPr>
        <w:br/>
        <w:t>2.    Общие положения</w:t>
      </w:r>
      <w:r w:rsidRPr="002A5E73">
        <w:rPr>
          <w:rFonts w:ascii="Times New Roman" w:eastAsia="Times New Roman" w:hAnsi="Times New Roman" w:cs="Times New Roman"/>
          <w:sz w:val="30"/>
          <w:szCs w:val="30"/>
          <w:lang w:eastAsia="ru-RU"/>
        </w:rPr>
        <w:br/>
        <w:t xml:space="preserve">2.1.  Настоящий Договор является публичной офертой </w:t>
      </w:r>
      <w:r w:rsidR="003406DD" w:rsidRPr="002A5E73">
        <w:rPr>
          <w:rFonts w:ascii="Times New Roman" w:eastAsia="Times New Roman" w:hAnsi="Times New Roman" w:cs="Times New Roman"/>
          <w:sz w:val="30"/>
          <w:szCs w:val="30"/>
          <w:lang w:eastAsia="ru-RU"/>
        </w:rPr>
        <w:t>ИП Авдеев Александр Петрович (гостиница «Держава»)</w:t>
      </w:r>
      <w:r w:rsidRPr="002A5E73">
        <w:rPr>
          <w:rFonts w:ascii="Times New Roman" w:eastAsia="Times New Roman" w:hAnsi="Times New Roman" w:cs="Times New Roman"/>
          <w:sz w:val="30"/>
          <w:szCs w:val="30"/>
          <w:lang w:eastAsia="ru-RU"/>
        </w:rPr>
        <w:t xml:space="preserve"> (Исполнитель) для физических лиц заключить Договор об оказании услуг по </w:t>
      </w:r>
      <w:r w:rsidRPr="002A5E73">
        <w:rPr>
          <w:rFonts w:ascii="Times New Roman" w:eastAsia="Times New Roman" w:hAnsi="Times New Roman" w:cs="Times New Roman"/>
          <w:sz w:val="30"/>
          <w:szCs w:val="30"/>
          <w:lang w:eastAsia="ru-RU"/>
        </w:rPr>
        <w:lastRenderedPageBreak/>
        <w:t>бронированию номеров в Отеле.</w:t>
      </w:r>
      <w:r w:rsidRPr="002A5E73">
        <w:rPr>
          <w:rFonts w:ascii="Times New Roman" w:eastAsia="Times New Roman" w:hAnsi="Times New Roman" w:cs="Times New Roman"/>
          <w:sz w:val="30"/>
          <w:szCs w:val="30"/>
          <w:lang w:eastAsia="ru-RU"/>
        </w:rPr>
        <w:br/>
        <w:t>2.2.  В соответствии с пунктом 2 статьи 437 Гражданского Кодекса Российской Федерации данный Договор является публичной Офертой. Настоящая Оферта не адресована юридическим лицам. Для заключения договора с юридическими лицами необходимо дополнительное письменное согласование.</w:t>
      </w:r>
      <w:r w:rsidRPr="002A5E73">
        <w:rPr>
          <w:rFonts w:ascii="Times New Roman" w:eastAsia="Times New Roman" w:hAnsi="Times New Roman" w:cs="Times New Roman"/>
          <w:sz w:val="30"/>
          <w:szCs w:val="30"/>
          <w:lang w:eastAsia="ru-RU"/>
        </w:rPr>
        <w:br/>
        <w:t>2.3.  Договор об оказании услуг по бронированию заключается путем акцепта данной Оферты, содержащей все существенные условия Договора, без подписания сторонами. Договор имеет юридическую силу в соответствии со ст. 434 Гражданского кодекса Российской Федерации и является равносильным договору, подписанному сторонами. Договор считается заключенным и приобретает силу с момента акцепта Оферты, а именно совершения Заказчиком действий, по оплате Заказчиком забронированных услуг на сайте Исполнителя и означает безоговорочное присоединение Заказчика ко всем условиям Оферты без каких-либо изъятий или ограничений.</w:t>
      </w:r>
      <w:r w:rsidRPr="002A5E73">
        <w:rPr>
          <w:rFonts w:ascii="Times New Roman" w:eastAsia="Times New Roman" w:hAnsi="Times New Roman" w:cs="Times New Roman"/>
          <w:sz w:val="30"/>
          <w:szCs w:val="30"/>
          <w:lang w:eastAsia="ru-RU"/>
        </w:rPr>
        <w:br/>
        <w:t>3.    Предмет Договора</w:t>
      </w:r>
      <w:r w:rsidRPr="002A5E73">
        <w:rPr>
          <w:rFonts w:ascii="Times New Roman" w:eastAsia="Times New Roman" w:hAnsi="Times New Roman" w:cs="Times New Roman"/>
          <w:sz w:val="30"/>
          <w:szCs w:val="30"/>
          <w:lang w:eastAsia="ru-RU"/>
        </w:rPr>
        <w:br/>
        <w:t>3.1.  В соответствии с условиями настоящего Договора Исполнитель обязуется по Заказу Заказчика оказать гостиничные услуги, при наличии свободных номеров в Отеле, а Заказчик обязуется принять и оплатить гостиничные услуги.</w:t>
      </w:r>
      <w:r w:rsidRPr="002A5E73">
        <w:rPr>
          <w:rFonts w:ascii="Times New Roman" w:eastAsia="Times New Roman" w:hAnsi="Times New Roman" w:cs="Times New Roman"/>
          <w:sz w:val="30"/>
          <w:szCs w:val="30"/>
          <w:lang w:eastAsia="ru-RU"/>
        </w:rPr>
        <w:br/>
        <w:t>3.2.  Вся актуальная информация об условиях размещения и временного проживания в «Гостинице» размещена в общем доступе на стойке приема и размещения.</w:t>
      </w:r>
      <w:r w:rsidRPr="002A5E73">
        <w:rPr>
          <w:rFonts w:ascii="Times New Roman" w:eastAsia="Times New Roman" w:hAnsi="Times New Roman" w:cs="Times New Roman"/>
          <w:sz w:val="30"/>
          <w:szCs w:val="30"/>
          <w:lang w:eastAsia="ru-RU"/>
        </w:rPr>
        <w:br/>
        <w:t>3.3.  Исполнитель вправе отказать в размещении Заказчику:</w:t>
      </w:r>
      <w:r w:rsidRPr="002A5E73">
        <w:rPr>
          <w:rFonts w:ascii="Times New Roman" w:eastAsia="Times New Roman" w:hAnsi="Times New Roman" w:cs="Times New Roman"/>
          <w:sz w:val="30"/>
          <w:szCs w:val="30"/>
          <w:lang w:eastAsia="ru-RU"/>
        </w:rPr>
        <w:br/>
        <w:t>- при отказе от согласия с условиями Договора оферты и/или Правил проживания;</w:t>
      </w:r>
      <w:r w:rsidRPr="002A5E73">
        <w:rPr>
          <w:rFonts w:ascii="Times New Roman" w:eastAsia="Times New Roman" w:hAnsi="Times New Roman" w:cs="Times New Roman"/>
          <w:sz w:val="30"/>
          <w:szCs w:val="30"/>
          <w:lang w:eastAsia="ru-RU"/>
        </w:rPr>
        <w:br/>
        <w:t>- при нарушении условий оплаты заявленных услуг;</w:t>
      </w:r>
      <w:r w:rsidRPr="002A5E73">
        <w:rPr>
          <w:rFonts w:ascii="Times New Roman" w:eastAsia="Times New Roman" w:hAnsi="Times New Roman" w:cs="Times New Roman"/>
          <w:sz w:val="30"/>
          <w:szCs w:val="30"/>
          <w:lang w:eastAsia="ru-RU"/>
        </w:rPr>
        <w:br/>
        <w:t>- иных случаях, установленными Правилами проживания.</w:t>
      </w:r>
      <w:r w:rsidRPr="002A5E73">
        <w:rPr>
          <w:rFonts w:ascii="Times New Roman" w:eastAsia="Times New Roman" w:hAnsi="Times New Roman" w:cs="Times New Roman"/>
          <w:sz w:val="30"/>
          <w:szCs w:val="30"/>
          <w:lang w:eastAsia="ru-RU"/>
        </w:rPr>
        <w:br/>
      </w:r>
      <w:r w:rsidRPr="002A5E73">
        <w:rPr>
          <w:rFonts w:ascii="Times New Roman" w:eastAsia="Times New Roman" w:hAnsi="Times New Roman" w:cs="Times New Roman"/>
          <w:sz w:val="30"/>
          <w:szCs w:val="30"/>
          <w:lang w:eastAsia="ru-RU"/>
        </w:rPr>
        <w:br/>
        <w:t>4.    Права и обязанности сторон</w:t>
      </w:r>
      <w:r w:rsidRPr="002A5E73">
        <w:rPr>
          <w:rFonts w:ascii="Times New Roman" w:eastAsia="Times New Roman" w:hAnsi="Times New Roman" w:cs="Times New Roman"/>
          <w:sz w:val="30"/>
          <w:szCs w:val="30"/>
          <w:lang w:eastAsia="ru-RU"/>
        </w:rPr>
        <w:br/>
        <w:t>4.1.  Заказчик обязан:</w:t>
      </w:r>
      <w:r w:rsidRPr="002A5E73">
        <w:rPr>
          <w:rFonts w:ascii="Times New Roman" w:eastAsia="Times New Roman" w:hAnsi="Times New Roman" w:cs="Times New Roman"/>
          <w:sz w:val="30"/>
          <w:szCs w:val="30"/>
          <w:lang w:eastAsia="ru-RU"/>
        </w:rPr>
        <w:br/>
        <w:t>4.1.1.  Не приступать к оформлению Заказа, предварительно не ознакомившись с настоящей Офертой, Правилами проживания. Оплата услуг является гарантией Заказчика в отношении ознакомления с условиями настоящей Оферты, а также Правилами проживания, а также их безоговорочного принятия;</w:t>
      </w:r>
      <w:r w:rsidRPr="002A5E73">
        <w:rPr>
          <w:rFonts w:ascii="Times New Roman" w:eastAsia="Times New Roman" w:hAnsi="Times New Roman" w:cs="Times New Roman"/>
          <w:sz w:val="30"/>
          <w:szCs w:val="30"/>
          <w:lang w:eastAsia="ru-RU"/>
        </w:rPr>
        <w:br/>
        <w:t>4.1.2.  Предоставить службе размещения необходимые личные данные для поселения в Отель;</w:t>
      </w:r>
      <w:r w:rsidRPr="002A5E73">
        <w:rPr>
          <w:rFonts w:ascii="Times New Roman" w:eastAsia="Times New Roman" w:hAnsi="Times New Roman" w:cs="Times New Roman"/>
          <w:sz w:val="30"/>
          <w:szCs w:val="30"/>
          <w:lang w:eastAsia="ru-RU"/>
        </w:rPr>
        <w:br/>
        <w:t>4.1.3.  Своевременно оплатить оказанные услуги Исполнителя в размере, сроки и порядке, установленные настоящим Договором и действующим прейскурантом на дату Подтверждения бронирования;</w:t>
      </w:r>
      <w:r w:rsidRPr="002A5E73">
        <w:rPr>
          <w:rFonts w:ascii="Times New Roman" w:eastAsia="Times New Roman" w:hAnsi="Times New Roman" w:cs="Times New Roman"/>
          <w:sz w:val="30"/>
          <w:szCs w:val="30"/>
          <w:lang w:eastAsia="ru-RU"/>
        </w:rPr>
        <w:br/>
      </w:r>
      <w:r w:rsidRPr="002A5E73">
        <w:rPr>
          <w:rFonts w:ascii="Times New Roman" w:eastAsia="Times New Roman" w:hAnsi="Times New Roman" w:cs="Times New Roman"/>
          <w:sz w:val="30"/>
          <w:szCs w:val="30"/>
          <w:lang w:eastAsia="ru-RU"/>
        </w:rPr>
        <w:lastRenderedPageBreak/>
        <w:t>4.1.4.  При проживании в Отеле соблюдать Правила проживания, Договор оферты;</w:t>
      </w:r>
      <w:r w:rsidRPr="002A5E73">
        <w:rPr>
          <w:rFonts w:ascii="Times New Roman" w:eastAsia="Times New Roman" w:hAnsi="Times New Roman" w:cs="Times New Roman"/>
          <w:sz w:val="30"/>
          <w:szCs w:val="30"/>
          <w:lang w:eastAsia="ru-RU"/>
        </w:rPr>
        <w:br/>
        <w:t>4.2.  Если иное не предусмотрено настоящим Договором и не следует из существа обязательств или требования закона, договорные права и обязанности Заказчика распространяются также на лиц, в интересах которых заключен настоящий Договор.</w:t>
      </w:r>
      <w:r w:rsidRPr="002A5E73">
        <w:rPr>
          <w:rFonts w:ascii="Times New Roman" w:eastAsia="Times New Roman" w:hAnsi="Times New Roman" w:cs="Times New Roman"/>
          <w:sz w:val="30"/>
          <w:szCs w:val="30"/>
          <w:lang w:eastAsia="ru-RU"/>
        </w:rPr>
        <w:br/>
        <w:t>4.3.  Исполнитель обязан:</w:t>
      </w:r>
      <w:r w:rsidRPr="002A5E73">
        <w:rPr>
          <w:rFonts w:ascii="Times New Roman" w:eastAsia="Times New Roman" w:hAnsi="Times New Roman" w:cs="Times New Roman"/>
          <w:sz w:val="30"/>
          <w:szCs w:val="30"/>
          <w:lang w:eastAsia="ru-RU"/>
        </w:rPr>
        <w:br/>
        <w:t>4.3.1.  В течение действия настоящего Договора в полном объеме оказывать Заказчику услуги;</w:t>
      </w:r>
      <w:r w:rsidRPr="002A5E73">
        <w:rPr>
          <w:rFonts w:ascii="Times New Roman" w:eastAsia="Times New Roman" w:hAnsi="Times New Roman" w:cs="Times New Roman"/>
          <w:sz w:val="30"/>
          <w:szCs w:val="30"/>
          <w:lang w:eastAsia="ru-RU"/>
        </w:rPr>
        <w:br/>
        <w:t>4.3.2.  Давать объективную информацию об оказываемых услугах;</w:t>
      </w:r>
      <w:r w:rsidRPr="002A5E73">
        <w:rPr>
          <w:rFonts w:ascii="Times New Roman" w:eastAsia="Times New Roman" w:hAnsi="Times New Roman" w:cs="Times New Roman"/>
          <w:sz w:val="30"/>
          <w:szCs w:val="30"/>
          <w:lang w:eastAsia="ru-RU"/>
        </w:rPr>
        <w:br/>
        <w:t>4.3.3.  Оказывать услуги качественно и в соответствии с порядком предоставления услуг;</w:t>
      </w:r>
      <w:r w:rsidRPr="002A5E73">
        <w:rPr>
          <w:rFonts w:ascii="Times New Roman" w:eastAsia="Times New Roman" w:hAnsi="Times New Roman" w:cs="Times New Roman"/>
          <w:sz w:val="30"/>
          <w:szCs w:val="30"/>
          <w:lang w:eastAsia="ru-RU"/>
        </w:rPr>
        <w:br/>
        <w:t>4.3.4.  Передать Заказчику все необходимые оформленные документы, связанные с размещением и проживанием в Отеле;</w:t>
      </w:r>
      <w:r w:rsidRPr="002A5E73">
        <w:rPr>
          <w:rFonts w:ascii="Times New Roman" w:eastAsia="Times New Roman" w:hAnsi="Times New Roman" w:cs="Times New Roman"/>
          <w:sz w:val="30"/>
          <w:szCs w:val="30"/>
          <w:lang w:eastAsia="ru-RU"/>
        </w:rPr>
        <w:br/>
        <w:t>4.3.5.  Надлежащим образом оказывать дополнительные услуги Заказчику на платной основе в соответствии с прейскурантом Отеля;</w:t>
      </w:r>
      <w:r w:rsidRPr="002A5E73">
        <w:rPr>
          <w:rFonts w:ascii="Times New Roman" w:eastAsia="Times New Roman" w:hAnsi="Times New Roman" w:cs="Times New Roman"/>
          <w:sz w:val="30"/>
          <w:szCs w:val="30"/>
          <w:lang w:eastAsia="ru-RU"/>
        </w:rPr>
        <w:br/>
        <w:t>4.3.6.  При отмене Заказа подтвердить аннуляцию услуг на условиях, предусмотренных Договором оферты и Правилами проживания.</w:t>
      </w:r>
      <w:r w:rsidRPr="002A5E73">
        <w:rPr>
          <w:rFonts w:ascii="Times New Roman" w:eastAsia="Times New Roman" w:hAnsi="Times New Roman" w:cs="Times New Roman"/>
          <w:sz w:val="30"/>
          <w:szCs w:val="30"/>
          <w:lang w:eastAsia="ru-RU"/>
        </w:rPr>
        <w:br/>
        <w:t>5.    Порядок бронирования и оформления проживания</w:t>
      </w:r>
      <w:r w:rsidRPr="002A5E73">
        <w:rPr>
          <w:rFonts w:ascii="Times New Roman" w:eastAsia="Times New Roman" w:hAnsi="Times New Roman" w:cs="Times New Roman"/>
          <w:sz w:val="30"/>
          <w:szCs w:val="30"/>
          <w:lang w:eastAsia="ru-RU"/>
        </w:rPr>
        <w:br/>
        <w:t>5.1.  Бронирование номеров и дополнительных услуг осуществляется Заказчиком в отеле на стойке размещения в соответствии с действующим прейскурантом (прямая цена) или самостоятельно на сайте Отеля (по указанным на сайте ценам). Исполнитель не несет ответственность за установление ценовой политики при бронировании и оплате услуг через сторонние «агрегаторы» бронирования</w:t>
      </w:r>
      <w:r w:rsidR="00AD5260" w:rsidRPr="002A5E73">
        <w:rPr>
          <w:rFonts w:ascii="Times New Roman" w:eastAsia="Times New Roman" w:hAnsi="Times New Roman" w:cs="Times New Roman"/>
          <w:sz w:val="30"/>
          <w:szCs w:val="30"/>
          <w:lang w:eastAsia="ru-RU"/>
        </w:rPr>
        <w:t xml:space="preserve"> (ОТА)</w:t>
      </w:r>
      <w:r w:rsidRPr="002A5E73">
        <w:rPr>
          <w:rFonts w:ascii="Times New Roman" w:eastAsia="Times New Roman" w:hAnsi="Times New Roman" w:cs="Times New Roman"/>
          <w:sz w:val="30"/>
          <w:szCs w:val="30"/>
          <w:lang w:eastAsia="ru-RU"/>
        </w:rPr>
        <w:t>.</w:t>
      </w:r>
      <w:r w:rsidRPr="002A5E73">
        <w:rPr>
          <w:rFonts w:ascii="Times New Roman" w:eastAsia="Times New Roman" w:hAnsi="Times New Roman" w:cs="Times New Roman"/>
          <w:sz w:val="30"/>
          <w:szCs w:val="30"/>
          <w:lang w:eastAsia="ru-RU"/>
        </w:rPr>
        <w:br/>
        <w:t>5.1.1. Бесплатная отмена бронирования производится при уведомлении Исполнителя об отказе Заказчика (гостя) от договора до предполагаемого дня заезда с полным возвратом денежных средств.</w:t>
      </w:r>
      <w:r w:rsidRPr="002A5E73">
        <w:rPr>
          <w:rFonts w:ascii="Times New Roman" w:eastAsia="Times New Roman" w:hAnsi="Times New Roman" w:cs="Times New Roman"/>
          <w:sz w:val="30"/>
          <w:szCs w:val="30"/>
          <w:lang w:eastAsia="ru-RU"/>
        </w:rPr>
        <w:br/>
        <w:t>В случае несвоевременного уведомления об отказе, опоздания к заезду или не заезда, с Заказчика удерживается плата за сутки проживания в забронированном номере.</w:t>
      </w:r>
      <w:r w:rsidRPr="002A5E73">
        <w:rPr>
          <w:rFonts w:ascii="Times New Roman" w:eastAsia="Times New Roman" w:hAnsi="Times New Roman" w:cs="Times New Roman"/>
          <w:sz w:val="30"/>
          <w:szCs w:val="30"/>
          <w:lang w:eastAsia="ru-RU"/>
        </w:rPr>
        <w:br/>
        <w:t xml:space="preserve">Отмена бронирования при использовании услуг стороннего «агрегатора» бронирования </w:t>
      </w:r>
      <w:r w:rsidR="00AD5260" w:rsidRPr="002A5E73">
        <w:rPr>
          <w:rFonts w:ascii="Times New Roman" w:eastAsia="Times New Roman" w:hAnsi="Times New Roman" w:cs="Times New Roman"/>
          <w:sz w:val="30"/>
          <w:szCs w:val="30"/>
          <w:lang w:eastAsia="ru-RU"/>
        </w:rPr>
        <w:t xml:space="preserve">(ОТА) </w:t>
      </w:r>
      <w:r w:rsidRPr="002A5E73">
        <w:rPr>
          <w:rFonts w:ascii="Times New Roman" w:eastAsia="Times New Roman" w:hAnsi="Times New Roman" w:cs="Times New Roman"/>
          <w:sz w:val="30"/>
          <w:szCs w:val="30"/>
          <w:lang w:eastAsia="ru-RU"/>
        </w:rPr>
        <w:t>производится на условиях, установленных агрегатором, за которые Отель не несет ответственность.</w:t>
      </w:r>
      <w:r w:rsidRPr="002A5E73">
        <w:rPr>
          <w:rFonts w:ascii="Times New Roman" w:eastAsia="Times New Roman" w:hAnsi="Times New Roman" w:cs="Times New Roman"/>
          <w:sz w:val="30"/>
          <w:szCs w:val="30"/>
          <w:lang w:eastAsia="ru-RU"/>
        </w:rPr>
        <w:br/>
        <w:t>5.2.  Оплата услуг Исполнителя производится в Российских рублях.</w:t>
      </w:r>
      <w:r w:rsidRPr="002A5E73">
        <w:rPr>
          <w:rFonts w:ascii="Times New Roman" w:eastAsia="Times New Roman" w:hAnsi="Times New Roman" w:cs="Times New Roman"/>
          <w:sz w:val="30"/>
          <w:szCs w:val="30"/>
          <w:lang w:eastAsia="ru-RU"/>
        </w:rPr>
        <w:br/>
        <w:t>5.3.  Полная оплата счета должна быть произведена Гостем при заезде в Отель. При осуществлении оплаты безналичным платежом, к оплате принимаются банковские карты: МИР, Visa, MasterCard и Maestro.</w:t>
      </w:r>
      <w:r w:rsidRPr="002A5E73">
        <w:rPr>
          <w:rFonts w:ascii="Times New Roman" w:eastAsia="Times New Roman" w:hAnsi="Times New Roman" w:cs="Times New Roman"/>
          <w:sz w:val="30"/>
          <w:szCs w:val="30"/>
          <w:lang w:eastAsia="ru-RU"/>
        </w:rPr>
        <w:br/>
        <w:t>5.4.  Стоимость услуг, включенных в проживание, но не использованных Гостем, не возвращается.</w:t>
      </w:r>
      <w:r w:rsidRPr="002A5E73">
        <w:rPr>
          <w:rFonts w:ascii="Times New Roman" w:eastAsia="Times New Roman" w:hAnsi="Times New Roman" w:cs="Times New Roman"/>
          <w:sz w:val="30"/>
          <w:szCs w:val="30"/>
          <w:lang w:eastAsia="ru-RU"/>
        </w:rPr>
        <w:br/>
        <w:t xml:space="preserve">Счёт за проживание с расшифровкой оказываемых услуг выдаётся </w:t>
      </w:r>
      <w:r w:rsidRPr="002A5E73">
        <w:rPr>
          <w:rFonts w:ascii="Times New Roman" w:eastAsia="Times New Roman" w:hAnsi="Times New Roman" w:cs="Times New Roman"/>
          <w:sz w:val="30"/>
          <w:szCs w:val="30"/>
          <w:lang w:eastAsia="ru-RU"/>
        </w:rPr>
        <w:lastRenderedPageBreak/>
        <w:t xml:space="preserve">гостю в момент заселения в гостиницу. Счет за дополнительно предоставленные платные услуги оплачивается гостем </w:t>
      </w:r>
      <w:r w:rsidR="000202AC" w:rsidRPr="002A5E73">
        <w:rPr>
          <w:rFonts w:ascii="Times New Roman" w:eastAsia="Times New Roman" w:hAnsi="Times New Roman" w:cs="Times New Roman"/>
          <w:sz w:val="30"/>
          <w:szCs w:val="30"/>
          <w:lang w:eastAsia="ru-RU"/>
        </w:rPr>
        <w:t>в момент оказания услуги</w:t>
      </w:r>
      <w:r w:rsidRPr="002A5E73">
        <w:rPr>
          <w:rFonts w:ascii="Times New Roman" w:eastAsia="Times New Roman" w:hAnsi="Times New Roman" w:cs="Times New Roman"/>
          <w:sz w:val="30"/>
          <w:szCs w:val="30"/>
          <w:lang w:eastAsia="ru-RU"/>
        </w:rPr>
        <w:t>.</w:t>
      </w:r>
      <w:r w:rsidRPr="002A5E73">
        <w:rPr>
          <w:rFonts w:ascii="Times New Roman" w:eastAsia="Times New Roman" w:hAnsi="Times New Roman" w:cs="Times New Roman"/>
          <w:sz w:val="30"/>
          <w:szCs w:val="30"/>
          <w:lang w:eastAsia="ru-RU"/>
        </w:rPr>
        <w:br/>
        <w:t>6.    Ответственность. Разрешение споров</w:t>
      </w:r>
      <w:r w:rsidRPr="002A5E73">
        <w:rPr>
          <w:rFonts w:ascii="Times New Roman" w:eastAsia="Times New Roman" w:hAnsi="Times New Roman" w:cs="Times New Roman"/>
          <w:sz w:val="30"/>
          <w:szCs w:val="30"/>
          <w:lang w:eastAsia="ru-RU"/>
        </w:rPr>
        <w:br/>
        <w:t>6.1.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w:t>
      </w:r>
      <w:r w:rsidRPr="002A5E73">
        <w:rPr>
          <w:rFonts w:ascii="Times New Roman" w:eastAsia="Times New Roman" w:hAnsi="Times New Roman" w:cs="Times New Roman"/>
          <w:sz w:val="30"/>
          <w:szCs w:val="30"/>
          <w:lang w:eastAsia="ru-RU"/>
        </w:rPr>
        <w:br/>
        <w:t>6.2.  Исполнитель не несет ответственность за качество предоставления услуг третьими лицами или несоблюдение непосредственно поставщиками услуг или их представителями условий бронирования и правил применения тарифов.</w:t>
      </w:r>
      <w:r w:rsidRPr="002A5E73">
        <w:rPr>
          <w:rFonts w:ascii="Times New Roman" w:eastAsia="Times New Roman" w:hAnsi="Times New Roman" w:cs="Times New Roman"/>
          <w:sz w:val="30"/>
          <w:szCs w:val="30"/>
          <w:lang w:eastAsia="ru-RU"/>
        </w:rPr>
        <w:br/>
        <w:t>6.3.  Исполнитель не несет ответственности за невозможность обслуживания Гостя по каким-либо независящим от него причинам.</w:t>
      </w:r>
      <w:r w:rsidRPr="002A5E73">
        <w:rPr>
          <w:rFonts w:ascii="Times New Roman" w:eastAsia="Times New Roman" w:hAnsi="Times New Roman" w:cs="Times New Roman"/>
          <w:sz w:val="30"/>
          <w:szCs w:val="30"/>
          <w:lang w:eastAsia="ru-RU"/>
        </w:rPr>
        <w:br/>
        <w:t>6.4.  Заказчик представляет интересы всех лиц, указанных в Заявке, и персонально несет ответственность перед Исполнителем за правильность указанных в Заявке данных о них, выполнение, всеми лицами всех обязательств, включая обязательства по оплате Заявки и оплате штрафа в случае несвоевременного отказа от оказания услуг, в том числе не заезд Гостя.</w:t>
      </w:r>
      <w:r w:rsidRPr="002A5E73">
        <w:rPr>
          <w:rFonts w:ascii="Times New Roman" w:eastAsia="Times New Roman" w:hAnsi="Times New Roman" w:cs="Times New Roman"/>
          <w:sz w:val="30"/>
          <w:szCs w:val="30"/>
          <w:lang w:eastAsia="ru-RU"/>
        </w:rPr>
        <w:br/>
        <w:t>6.5.  Изменение личных данных Заказчика или иных лиц, указанных Заказчиком, в оформленном заказе по усмотрению Исполнителя может повлечь утрату силы согласованной в Заказе стоимости услуг (тарифов).</w:t>
      </w:r>
      <w:r w:rsidRPr="002A5E73">
        <w:rPr>
          <w:rFonts w:ascii="Times New Roman" w:eastAsia="Times New Roman" w:hAnsi="Times New Roman" w:cs="Times New Roman"/>
          <w:sz w:val="30"/>
          <w:szCs w:val="30"/>
          <w:lang w:eastAsia="ru-RU"/>
        </w:rPr>
        <w:br/>
        <w:t>6.6.  Исполнитель не несет ответственности в случае неисполнения или ненадлежащего исполнения услуг со своей стороны или со стороны третьих лиц, возникшего из-за недостоверности, недостаточности или несвоевременности сведений и документов, предоставленных Заказчиком, а также возникших вследствие других нарушений условий Договора и/или Правил бронирования со стороны Заказчика.</w:t>
      </w:r>
      <w:r w:rsidRPr="002A5E73">
        <w:rPr>
          <w:rFonts w:ascii="Times New Roman" w:eastAsia="Times New Roman" w:hAnsi="Times New Roman" w:cs="Times New Roman"/>
          <w:sz w:val="30"/>
          <w:szCs w:val="30"/>
          <w:lang w:eastAsia="ru-RU"/>
        </w:rPr>
        <w:br/>
        <w:t>6.7.  Исполнитель не несет ответственности перед Заказчиком в случае опоздания к сроку заселения.</w:t>
      </w:r>
      <w:r w:rsidRPr="002A5E73">
        <w:rPr>
          <w:rFonts w:ascii="Times New Roman" w:eastAsia="Times New Roman" w:hAnsi="Times New Roman" w:cs="Times New Roman"/>
          <w:sz w:val="30"/>
          <w:szCs w:val="30"/>
          <w:lang w:eastAsia="ru-RU"/>
        </w:rPr>
        <w:br/>
        <w:t>6.8.  Исполнитель не несет ответственности за несоответствие предоставленного обслуживания ожиданиям Заказчика и его субъективной оценке.</w:t>
      </w:r>
      <w:r w:rsidRPr="002A5E73">
        <w:rPr>
          <w:rFonts w:ascii="Times New Roman" w:eastAsia="Times New Roman" w:hAnsi="Times New Roman" w:cs="Times New Roman"/>
          <w:sz w:val="30"/>
          <w:szCs w:val="30"/>
          <w:lang w:eastAsia="ru-RU"/>
        </w:rPr>
        <w:br/>
        <w:t>6.9.  Исполнитель не несет ответственности за невозможность обслуживания Заказчика по каким-либо независящим от него техническим причинам, включая нарушение работы каналов связи, неисправность оборудования и т.п.</w:t>
      </w:r>
      <w:r w:rsidRPr="002A5E73">
        <w:rPr>
          <w:rFonts w:ascii="Times New Roman" w:eastAsia="Times New Roman" w:hAnsi="Times New Roman" w:cs="Times New Roman"/>
          <w:sz w:val="30"/>
          <w:szCs w:val="30"/>
          <w:lang w:eastAsia="ru-RU"/>
        </w:rPr>
        <w:br/>
        <w:t>6.10.      Исполнитель не несет ответственность за качество предоставляемых коммунальных услуг перед Заказчиком, если предоставление этих услуг не зависит от Исполнителя.</w:t>
      </w:r>
      <w:r w:rsidRPr="002A5E73">
        <w:rPr>
          <w:rFonts w:ascii="Times New Roman" w:eastAsia="Times New Roman" w:hAnsi="Times New Roman" w:cs="Times New Roman"/>
          <w:sz w:val="30"/>
          <w:szCs w:val="30"/>
          <w:lang w:eastAsia="ru-RU"/>
        </w:rPr>
        <w:br/>
        <w:t xml:space="preserve">6.11.      В случае возникновения претензий в период пребывания в Отеле, Заказчик должен обратиться к представителю Отеля для </w:t>
      </w:r>
      <w:r w:rsidRPr="002A5E73">
        <w:rPr>
          <w:rFonts w:ascii="Times New Roman" w:eastAsia="Times New Roman" w:hAnsi="Times New Roman" w:cs="Times New Roman"/>
          <w:sz w:val="30"/>
          <w:szCs w:val="30"/>
          <w:lang w:eastAsia="ru-RU"/>
        </w:rPr>
        <w:lastRenderedPageBreak/>
        <w:t>устранения недостатков оказания услуг. Стороны будут прилагать все усилия с целью достижения согласия по спорным вопросам путем переговоров с учетом условий данной Оферты.</w:t>
      </w:r>
      <w:r w:rsidRPr="002A5E73">
        <w:rPr>
          <w:rFonts w:ascii="Times New Roman" w:eastAsia="Times New Roman" w:hAnsi="Times New Roman" w:cs="Times New Roman"/>
          <w:sz w:val="30"/>
          <w:szCs w:val="30"/>
          <w:lang w:eastAsia="ru-RU"/>
        </w:rPr>
        <w:br/>
        <w:t>6.12.      Исполнитель несет ответственность перед Заказчиком в рамках настоящего Договора.</w:t>
      </w:r>
      <w:r w:rsidRPr="002A5E73">
        <w:rPr>
          <w:rFonts w:ascii="Times New Roman" w:eastAsia="Times New Roman" w:hAnsi="Times New Roman" w:cs="Times New Roman"/>
          <w:sz w:val="30"/>
          <w:szCs w:val="30"/>
          <w:lang w:eastAsia="ru-RU"/>
        </w:rPr>
        <w:br/>
        <w:t>6.13.      Потребитель несет ответственность и возмещает реальный ущерб в случае нарушения обязательств по договору, а также утраты или повреждения по его вине имущества гостиницы в соответствии с законодательством Российской Федерации и настоящим Договором. Потребитель несет ответственность в соответствии с законодательством Российской Федерации в случае представления недействительных (поддельных) документов, удостоверяющих его личность, и (или) сообщения о себе заведомо ложных сведений, а также несоблюдением Правил проживания.</w:t>
      </w:r>
      <w:r w:rsidRPr="002A5E73">
        <w:rPr>
          <w:rFonts w:ascii="Times New Roman" w:eastAsia="Times New Roman" w:hAnsi="Times New Roman" w:cs="Times New Roman"/>
          <w:sz w:val="30"/>
          <w:szCs w:val="30"/>
          <w:lang w:eastAsia="ru-RU"/>
        </w:rPr>
        <w:br/>
        <w:t>6.14.      По всем остальным вопросам, не предусмотренным в настоящей Оферте, Стороны руководствуются действующим законодательством Российской Федерации и нормативными правовыми актами в сфере предоставления гостиничных услуг.</w:t>
      </w:r>
      <w:r w:rsidRPr="002A5E73">
        <w:rPr>
          <w:rFonts w:ascii="Times New Roman" w:eastAsia="Times New Roman" w:hAnsi="Times New Roman" w:cs="Times New Roman"/>
          <w:sz w:val="30"/>
          <w:szCs w:val="30"/>
          <w:lang w:eastAsia="ru-RU"/>
        </w:rPr>
        <w:br/>
        <w:t>6.15.      Все возможные споры, вытекающие из положений Оферты, стороны имеют право разрешать в претензионном досудебном порядке. При этом стороне, в адрес которой направлена претензия предоставляется 10 дней для ответа с даты надлежащего уведомления.</w:t>
      </w:r>
      <w:r w:rsidRPr="002A5E73">
        <w:rPr>
          <w:rFonts w:ascii="Times New Roman" w:eastAsia="Times New Roman" w:hAnsi="Times New Roman" w:cs="Times New Roman"/>
          <w:sz w:val="30"/>
          <w:szCs w:val="30"/>
          <w:lang w:eastAsia="ru-RU"/>
        </w:rPr>
        <w:br/>
        <w:t>6.16.      Наличие права, указанного в п.6.15, не лишает Заказчика возможности обращения в судебные органы без соблюдения претензионного порядка разрешения споров.</w:t>
      </w:r>
      <w:r w:rsidRPr="002A5E73">
        <w:rPr>
          <w:rFonts w:ascii="Times New Roman" w:eastAsia="Times New Roman" w:hAnsi="Times New Roman" w:cs="Times New Roman"/>
          <w:sz w:val="30"/>
          <w:szCs w:val="30"/>
          <w:lang w:eastAsia="ru-RU"/>
        </w:rPr>
        <w:br/>
        <w:t>7.    Соблюдение конфиденциальности</w:t>
      </w:r>
      <w:r w:rsidRPr="002A5E73">
        <w:rPr>
          <w:rFonts w:ascii="Times New Roman" w:eastAsia="Times New Roman" w:hAnsi="Times New Roman" w:cs="Times New Roman"/>
          <w:sz w:val="30"/>
          <w:szCs w:val="30"/>
          <w:lang w:eastAsia="ru-RU"/>
        </w:rPr>
        <w:br/>
        <w:t>7.1.  Заказчику гарантируется конфиденциальность данных, предоставленных им с целью бронирования гостиничных услуг.</w:t>
      </w:r>
      <w:r w:rsidRPr="002A5E73">
        <w:rPr>
          <w:rFonts w:ascii="Times New Roman" w:eastAsia="Times New Roman" w:hAnsi="Times New Roman" w:cs="Times New Roman"/>
          <w:sz w:val="30"/>
          <w:szCs w:val="30"/>
          <w:lang w:eastAsia="ru-RU"/>
        </w:rPr>
        <w:br/>
        <w:t>7.2.  Акцептом настоящей Оферты Заказчик дает свое Согласие, равносильное письменному, на сбор, обработку, систематизацию, накопление, хранение, обновление, использование, уничтожение Исполнителем всех персональных данных, полученных от Заказчика. Согласие Заказчика действует до даты его отзыва и может быть отозвано только при наличии нарушений со стороны Исполнителя Федерального закона № 152-ФЗ от 27.07.2006 г. «О персональных данных» (далее – ФЗ «О персональных данных») или путем направления Исполнителю письменного сообщения об указанном отзыве в произвольной форме, если иное не установлено законодательством Российской Федерации.</w:t>
      </w:r>
      <w:r w:rsidRPr="002A5E73">
        <w:rPr>
          <w:rFonts w:ascii="Times New Roman" w:eastAsia="Times New Roman" w:hAnsi="Times New Roman" w:cs="Times New Roman"/>
          <w:sz w:val="30"/>
          <w:szCs w:val="30"/>
          <w:lang w:eastAsia="ru-RU"/>
        </w:rPr>
        <w:br/>
        <w:t>8.    Обстоятельства непреодолимой силы</w:t>
      </w:r>
      <w:r w:rsidRPr="002A5E73">
        <w:rPr>
          <w:rFonts w:ascii="Times New Roman" w:eastAsia="Times New Roman" w:hAnsi="Times New Roman" w:cs="Times New Roman"/>
          <w:sz w:val="30"/>
          <w:szCs w:val="30"/>
          <w:lang w:eastAsia="ru-RU"/>
        </w:rPr>
        <w:br/>
        <w:t xml:space="preserve">8.1.  Стороны освобождаются от ответственности за полное или частичное неисполнение своих обязательств по Договору, если такое </w:t>
      </w:r>
      <w:r w:rsidRPr="002A5E73">
        <w:rPr>
          <w:rFonts w:ascii="Times New Roman" w:eastAsia="Times New Roman" w:hAnsi="Times New Roman" w:cs="Times New Roman"/>
          <w:sz w:val="30"/>
          <w:szCs w:val="30"/>
          <w:lang w:eastAsia="ru-RU"/>
        </w:rPr>
        <w:lastRenderedPageBreak/>
        <w:t>неисполнение явилось следствием обстоятельств непреодолимой силы, то есть чрезвычайных и непредотвратимых в данных условиях обстоятельств.</w:t>
      </w:r>
      <w:r w:rsidRPr="002A5E73">
        <w:rPr>
          <w:rFonts w:ascii="Times New Roman" w:eastAsia="Times New Roman" w:hAnsi="Times New Roman" w:cs="Times New Roman"/>
          <w:sz w:val="30"/>
          <w:szCs w:val="30"/>
          <w:lang w:eastAsia="ru-RU"/>
        </w:rPr>
        <w:br/>
        <w:t>8.2.  К обстоятельствам непреодолимой силы, относятся, но ими не ограничиваются: стихийные бедствия, военные действия, общегосударственный кризис, забастовки в отрасли или регионе, действия и решения государственных органов власти, сбои, возникающие в телекоммуникационных и энергетических сетях, действие вредоносных программ, а также недобросовестные действия третьих лиц, направленных на несанкционированный доступ и/или выведение из строя программного и/или аппаратного комплекса каждой из Сторон.</w:t>
      </w:r>
      <w:r w:rsidRPr="002A5E73">
        <w:rPr>
          <w:rFonts w:ascii="Times New Roman" w:eastAsia="Times New Roman" w:hAnsi="Times New Roman" w:cs="Times New Roman"/>
          <w:sz w:val="30"/>
          <w:szCs w:val="30"/>
          <w:lang w:eastAsia="ru-RU"/>
        </w:rPr>
        <w:br/>
        <w:t>8.3.  Сторона настоящего Договора, затронутая обстоятельствами непреодолимой силы, должна немедленно известить телеграммой, сообщением по электронной почте, либо другим иным доступным способом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w:t>
      </w:r>
      <w:r w:rsidRPr="002A5E73">
        <w:rPr>
          <w:rFonts w:ascii="Times New Roman" w:eastAsia="Times New Roman" w:hAnsi="Times New Roman" w:cs="Times New Roman"/>
          <w:sz w:val="30"/>
          <w:szCs w:val="30"/>
          <w:lang w:eastAsia="ru-RU"/>
        </w:rPr>
        <w:br/>
        <w:t>9.    Срок действия Договора. Изменение и расторжение Договора</w:t>
      </w:r>
      <w:r w:rsidRPr="002A5E73">
        <w:rPr>
          <w:rFonts w:ascii="Times New Roman" w:eastAsia="Times New Roman" w:hAnsi="Times New Roman" w:cs="Times New Roman"/>
          <w:sz w:val="30"/>
          <w:szCs w:val="30"/>
          <w:lang w:eastAsia="ru-RU"/>
        </w:rPr>
        <w:br/>
        <w:t>9.1.  Договор считается заключенным с момента акцепта Заказчиком настоящей Оферты и действует до исполнения сторонами всех своих обязательств по настоящему Договору.</w:t>
      </w:r>
      <w:r w:rsidRPr="002A5E73">
        <w:rPr>
          <w:rFonts w:ascii="Times New Roman" w:eastAsia="Times New Roman" w:hAnsi="Times New Roman" w:cs="Times New Roman"/>
          <w:sz w:val="30"/>
          <w:szCs w:val="30"/>
          <w:lang w:eastAsia="ru-RU"/>
        </w:rPr>
        <w:br/>
        <w:t>9.2.  Исполнитель вправе изменять условия настоящей Оферты и ее Приложений, вводить новые Приложения к настоящей Оферте. Все изменения и дополнения к Договору вступают в силу с момента опубликования на сайте Отеля и распространяются на отношения, возникшие с даты публикации изменений.</w:t>
      </w:r>
      <w:r w:rsidRPr="002A5E73">
        <w:rPr>
          <w:rFonts w:ascii="Times New Roman" w:eastAsia="Times New Roman" w:hAnsi="Times New Roman" w:cs="Times New Roman"/>
          <w:sz w:val="30"/>
          <w:szCs w:val="30"/>
          <w:lang w:eastAsia="ru-RU"/>
        </w:rPr>
        <w:br/>
        <w:t>9.3.  Заказчика вправе в любое время отказаться от исполнения договора при условии оплаты Исполнителю фактически понесенных им расходов.</w:t>
      </w:r>
      <w:r w:rsidRPr="002A5E73">
        <w:rPr>
          <w:rFonts w:ascii="Times New Roman" w:eastAsia="Times New Roman" w:hAnsi="Times New Roman" w:cs="Times New Roman"/>
          <w:sz w:val="30"/>
          <w:szCs w:val="30"/>
          <w:lang w:eastAsia="ru-RU"/>
        </w:rPr>
        <w:br/>
        <w:t>10. Согласие на обработку персональных данных</w:t>
      </w:r>
      <w:r w:rsidRPr="002A5E73">
        <w:rPr>
          <w:rFonts w:ascii="Times New Roman" w:eastAsia="Times New Roman" w:hAnsi="Times New Roman" w:cs="Times New Roman"/>
          <w:sz w:val="30"/>
          <w:szCs w:val="30"/>
          <w:lang w:eastAsia="ru-RU"/>
        </w:rPr>
        <w:br/>
      </w:r>
    </w:p>
    <w:p w14:paraId="6FFD5D83" w14:textId="77777777" w:rsidR="002A35C4" w:rsidRPr="002A5E73" w:rsidRDefault="002A35C4" w:rsidP="002A5E73">
      <w:pPr>
        <w:numPr>
          <w:ilvl w:val="0"/>
          <w:numId w:val="1"/>
        </w:numPr>
        <w:shd w:val="clear" w:color="auto" w:fill="FFFFFF" w:themeFill="background1"/>
        <w:spacing w:before="100" w:beforeAutospacing="1" w:after="100" w:afterAutospacing="1" w:line="240" w:lineRule="auto"/>
        <w:ind w:left="426"/>
        <w:rPr>
          <w:rFonts w:ascii="Times New Roman" w:eastAsia="Times New Roman" w:hAnsi="Times New Roman" w:cs="Times New Roman"/>
          <w:sz w:val="30"/>
          <w:szCs w:val="30"/>
          <w:lang w:eastAsia="ru-RU"/>
        </w:rPr>
      </w:pPr>
      <w:r w:rsidRPr="002A5E73">
        <w:rPr>
          <w:rFonts w:ascii="Times New Roman" w:eastAsia="Times New Roman" w:hAnsi="Times New Roman" w:cs="Times New Roman"/>
          <w:sz w:val="30"/>
          <w:szCs w:val="30"/>
          <w:lang w:eastAsia="ru-RU"/>
        </w:rPr>
        <w:t xml:space="preserve">10.1.      Заказчик действуя в собственных интересах, в порядке ст.9 ФЗ «О персональных данных» с целью исполнения определенных сторонами условий Договора об оказании услуг свободно, своей волей и в своих интересах дает согласие </w:t>
      </w:r>
      <w:r w:rsidR="00C32B6B" w:rsidRPr="002A5E73">
        <w:rPr>
          <w:rFonts w:ascii="Times New Roman" w:eastAsia="Times New Roman" w:hAnsi="Times New Roman" w:cs="Times New Roman"/>
          <w:sz w:val="30"/>
          <w:szCs w:val="30"/>
          <w:lang w:eastAsia="ru-RU"/>
        </w:rPr>
        <w:t xml:space="preserve">ИП Авдеев Александр Петрович </w:t>
      </w:r>
      <w:r w:rsidRPr="002A5E73">
        <w:rPr>
          <w:rFonts w:ascii="Times New Roman" w:eastAsia="Times New Roman" w:hAnsi="Times New Roman" w:cs="Times New Roman"/>
          <w:sz w:val="30"/>
          <w:szCs w:val="30"/>
          <w:lang w:eastAsia="ru-RU"/>
        </w:rPr>
        <w:t xml:space="preserve"> на автоматизированную, а также без использования средств автоматизации обработку его (Заказчика) персональных данных (фамилия, имя, отчество; год, месяц, день рождения; пол; </w:t>
      </w:r>
      <w:r w:rsidRPr="002A5E73">
        <w:rPr>
          <w:rFonts w:ascii="Times New Roman" w:eastAsia="Times New Roman" w:hAnsi="Times New Roman" w:cs="Times New Roman"/>
          <w:sz w:val="30"/>
          <w:szCs w:val="30"/>
          <w:lang w:eastAsia="ru-RU"/>
        </w:rPr>
        <w:lastRenderedPageBreak/>
        <w:t>паспортные данные (серия, номер, дата выдачи, наименование органа, выдавшего документ) и гражданство; адрес места жительства (по паспорту и фактический), номер домашнего и мобильного телефона; номер паспорта/заграничного паспорта и срок его действия; фамилия и имя, как они указаны в паспорте/загранпаспорте; иная информация, строго в объеме, необходимом для оказания услуг, входящих в состав Договора услуг), а именно – совершение действий, предусмотренных ст.3 ФЗ «О персональных данных», содержащихся в настоящем Согласии, в целях заключения и исполнения Договоров, а также иными третьими лицами, непосредственно оказывающими услуги, использовать все перечисленные данные для: совершения иных фактических действий, связанных с оказанием услуг по настоящему Договору.</w:t>
      </w:r>
    </w:p>
    <w:p w14:paraId="65F952D0" w14:textId="77777777" w:rsidR="00DD21D6" w:rsidRPr="002A5E73" w:rsidRDefault="00DC4DD6" w:rsidP="002A5E73">
      <w:pPr>
        <w:shd w:val="clear" w:color="auto" w:fill="FFFFFF" w:themeFill="background1"/>
        <w:rPr>
          <w:rFonts w:ascii="Times New Roman" w:hAnsi="Times New Roman" w:cs="Times New Roman"/>
        </w:rPr>
      </w:pPr>
    </w:p>
    <w:sectPr w:rsidR="00DD21D6" w:rsidRPr="002A5E73" w:rsidSect="006E7E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55D93" w14:textId="77777777" w:rsidR="00DC4DD6" w:rsidRDefault="00DC4DD6" w:rsidP="002A5E73">
      <w:pPr>
        <w:spacing w:after="0" w:line="240" w:lineRule="auto"/>
      </w:pPr>
      <w:r>
        <w:separator/>
      </w:r>
    </w:p>
  </w:endnote>
  <w:endnote w:type="continuationSeparator" w:id="0">
    <w:p w14:paraId="2D1D1EA5" w14:textId="77777777" w:rsidR="00DC4DD6" w:rsidRDefault="00DC4DD6" w:rsidP="002A5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9BBB" w14:textId="77777777" w:rsidR="00DC4DD6" w:rsidRDefault="00DC4DD6" w:rsidP="002A5E73">
      <w:pPr>
        <w:spacing w:after="0" w:line="240" w:lineRule="auto"/>
      </w:pPr>
      <w:r>
        <w:separator/>
      </w:r>
    </w:p>
  </w:footnote>
  <w:footnote w:type="continuationSeparator" w:id="0">
    <w:p w14:paraId="5DD02E6D" w14:textId="77777777" w:rsidR="00DC4DD6" w:rsidRDefault="00DC4DD6" w:rsidP="002A5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119E4"/>
    <w:multiLevelType w:val="multilevel"/>
    <w:tmpl w:val="E274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C4"/>
    <w:rsid w:val="0001238B"/>
    <w:rsid w:val="000202AC"/>
    <w:rsid w:val="00031AB0"/>
    <w:rsid w:val="00040BE1"/>
    <w:rsid w:val="00102E30"/>
    <w:rsid w:val="001224C1"/>
    <w:rsid w:val="00130F19"/>
    <w:rsid w:val="0016705F"/>
    <w:rsid w:val="001A2FEC"/>
    <w:rsid w:val="001D6700"/>
    <w:rsid w:val="001E2E9F"/>
    <w:rsid w:val="001F36F0"/>
    <w:rsid w:val="001F606D"/>
    <w:rsid w:val="001F63C6"/>
    <w:rsid w:val="002205F6"/>
    <w:rsid w:val="00222FB2"/>
    <w:rsid w:val="00271991"/>
    <w:rsid w:val="00275D69"/>
    <w:rsid w:val="002A35C4"/>
    <w:rsid w:val="002A5E73"/>
    <w:rsid w:val="002D1A47"/>
    <w:rsid w:val="002D2EC7"/>
    <w:rsid w:val="002F281D"/>
    <w:rsid w:val="00311B95"/>
    <w:rsid w:val="0031223D"/>
    <w:rsid w:val="003406DD"/>
    <w:rsid w:val="0034501A"/>
    <w:rsid w:val="00371A34"/>
    <w:rsid w:val="003753E7"/>
    <w:rsid w:val="003A04E3"/>
    <w:rsid w:val="003B1877"/>
    <w:rsid w:val="003B4F96"/>
    <w:rsid w:val="003D32D8"/>
    <w:rsid w:val="00413B26"/>
    <w:rsid w:val="00431B8F"/>
    <w:rsid w:val="004549CC"/>
    <w:rsid w:val="004670EE"/>
    <w:rsid w:val="004740B8"/>
    <w:rsid w:val="004B5072"/>
    <w:rsid w:val="00505326"/>
    <w:rsid w:val="00515F87"/>
    <w:rsid w:val="00535DEF"/>
    <w:rsid w:val="0054083A"/>
    <w:rsid w:val="005408F6"/>
    <w:rsid w:val="005419A3"/>
    <w:rsid w:val="0058724B"/>
    <w:rsid w:val="005B2980"/>
    <w:rsid w:val="005C21B9"/>
    <w:rsid w:val="005E4BAD"/>
    <w:rsid w:val="005F0D61"/>
    <w:rsid w:val="00604C16"/>
    <w:rsid w:val="0061796F"/>
    <w:rsid w:val="00620C68"/>
    <w:rsid w:val="00650E02"/>
    <w:rsid w:val="006550E8"/>
    <w:rsid w:val="006B6799"/>
    <w:rsid w:val="006B7D8C"/>
    <w:rsid w:val="006E14C1"/>
    <w:rsid w:val="006E7E34"/>
    <w:rsid w:val="007013BC"/>
    <w:rsid w:val="0071015A"/>
    <w:rsid w:val="0072746F"/>
    <w:rsid w:val="0074024C"/>
    <w:rsid w:val="00773C2F"/>
    <w:rsid w:val="007A5FCD"/>
    <w:rsid w:val="007C0FFD"/>
    <w:rsid w:val="007D6147"/>
    <w:rsid w:val="007E1C25"/>
    <w:rsid w:val="007E3EB6"/>
    <w:rsid w:val="007F1D8C"/>
    <w:rsid w:val="007F79D9"/>
    <w:rsid w:val="00803F03"/>
    <w:rsid w:val="00825DCA"/>
    <w:rsid w:val="008B082E"/>
    <w:rsid w:val="00904FDB"/>
    <w:rsid w:val="009140D6"/>
    <w:rsid w:val="0093686D"/>
    <w:rsid w:val="00965FD8"/>
    <w:rsid w:val="009A6E0B"/>
    <w:rsid w:val="009B1D4C"/>
    <w:rsid w:val="00A15628"/>
    <w:rsid w:val="00A17C9D"/>
    <w:rsid w:val="00A70F1D"/>
    <w:rsid w:val="00A849F2"/>
    <w:rsid w:val="00A943BC"/>
    <w:rsid w:val="00A958EA"/>
    <w:rsid w:val="00AC6FC8"/>
    <w:rsid w:val="00AC79CD"/>
    <w:rsid w:val="00AD5260"/>
    <w:rsid w:val="00AF38A5"/>
    <w:rsid w:val="00B00D77"/>
    <w:rsid w:val="00B04A0A"/>
    <w:rsid w:val="00B22E4F"/>
    <w:rsid w:val="00B33DEB"/>
    <w:rsid w:val="00B754D6"/>
    <w:rsid w:val="00C223F0"/>
    <w:rsid w:val="00C32B6B"/>
    <w:rsid w:val="00C33147"/>
    <w:rsid w:val="00C446CE"/>
    <w:rsid w:val="00C4702A"/>
    <w:rsid w:val="00C47B82"/>
    <w:rsid w:val="00C97D0E"/>
    <w:rsid w:val="00CC24A0"/>
    <w:rsid w:val="00D0785A"/>
    <w:rsid w:val="00D15B22"/>
    <w:rsid w:val="00D22A31"/>
    <w:rsid w:val="00D279CF"/>
    <w:rsid w:val="00D60634"/>
    <w:rsid w:val="00DC4DD6"/>
    <w:rsid w:val="00DD4AB9"/>
    <w:rsid w:val="00DD5941"/>
    <w:rsid w:val="00E43AC4"/>
    <w:rsid w:val="00E468DC"/>
    <w:rsid w:val="00E57315"/>
    <w:rsid w:val="00E63A50"/>
    <w:rsid w:val="00E91D8F"/>
    <w:rsid w:val="00EA0167"/>
    <w:rsid w:val="00EB4DD1"/>
    <w:rsid w:val="00EC71CC"/>
    <w:rsid w:val="00EE4E6D"/>
    <w:rsid w:val="00EE79FF"/>
    <w:rsid w:val="00EF08ED"/>
    <w:rsid w:val="00F2239F"/>
    <w:rsid w:val="00F36688"/>
    <w:rsid w:val="00F464FF"/>
    <w:rsid w:val="00F624B8"/>
    <w:rsid w:val="00F72141"/>
    <w:rsid w:val="00FB4153"/>
    <w:rsid w:val="00FC4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C81E"/>
  <w15:docId w15:val="{6F1C40B6-02FE-4CF8-BA11-9E25B2B2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E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3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5072"/>
    <w:rPr>
      <w:color w:val="0000FF"/>
      <w:u w:val="single"/>
    </w:rPr>
  </w:style>
  <w:style w:type="paragraph" w:styleId="a5">
    <w:name w:val="header"/>
    <w:basedOn w:val="a"/>
    <w:link w:val="a6"/>
    <w:uiPriority w:val="99"/>
    <w:unhideWhenUsed/>
    <w:rsid w:val="002A5E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A5E73"/>
  </w:style>
  <w:style w:type="paragraph" w:styleId="a7">
    <w:name w:val="footer"/>
    <w:basedOn w:val="a"/>
    <w:link w:val="a8"/>
    <w:uiPriority w:val="99"/>
    <w:unhideWhenUsed/>
    <w:rsid w:val="002A5E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A5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529122">
      <w:bodyDiv w:val="1"/>
      <w:marLeft w:val="0"/>
      <w:marRight w:val="0"/>
      <w:marTop w:val="0"/>
      <w:marBottom w:val="0"/>
      <w:divBdr>
        <w:top w:val="none" w:sz="0" w:space="0" w:color="auto"/>
        <w:left w:val="none" w:sz="0" w:space="0" w:color="auto"/>
        <w:bottom w:val="none" w:sz="0" w:space="0" w:color="auto"/>
        <w:right w:val="none" w:sz="0" w:space="0" w:color="auto"/>
      </w:divBdr>
      <w:divsChild>
        <w:div w:id="43414137">
          <w:marLeft w:val="0"/>
          <w:marRight w:val="0"/>
          <w:marTop w:val="0"/>
          <w:marBottom w:val="0"/>
          <w:divBdr>
            <w:top w:val="none" w:sz="0" w:space="0" w:color="auto"/>
            <w:left w:val="none" w:sz="0" w:space="0" w:color="auto"/>
            <w:bottom w:val="none" w:sz="0" w:space="0" w:color="auto"/>
            <w:right w:val="none" w:sz="0" w:space="0" w:color="auto"/>
          </w:divBdr>
          <w:divsChild>
            <w:div w:id="643849096">
              <w:marLeft w:val="0"/>
              <w:marRight w:val="0"/>
              <w:marTop w:val="0"/>
              <w:marBottom w:val="0"/>
              <w:divBdr>
                <w:top w:val="none" w:sz="0" w:space="0" w:color="auto"/>
                <w:left w:val="none" w:sz="0" w:space="0" w:color="auto"/>
                <w:bottom w:val="none" w:sz="0" w:space="0" w:color="auto"/>
                <w:right w:val="none" w:sz="0" w:space="0" w:color="auto"/>
              </w:divBdr>
              <w:divsChild>
                <w:div w:id="487870039">
                  <w:marLeft w:val="0"/>
                  <w:marRight w:val="0"/>
                  <w:marTop w:val="0"/>
                  <w:marBottom w:val="0"/>
                  <w:divBdr>
                    <w:top w:val="none" w:sz="0" w:space="0" w:color="auto"/>
                    <w:left w:val="none" w:sz="0" w:space="0" w:color="auto"/>
                    <w:bottom w:val="none" w:sz="0" w:space="0" w:color="auto"/>
                    <w:right w:val="none" w:sz="0" w:space="0" w:color="auto"/>
                  </w:divBdr>
                  <w:divsChild>
                    <w:div w:id="458063067">
                      <w:marLeft w:val="300"/>
                      <w:marRight w:val="300"/>
                      <w:marTop w:val="0"/>
                      <w:marBottom w:val="0"/>
                      <w:divBdr>
                        <w:top w:val="none" w:sz="0" w:space="0" w:color="auto"/>
                        <w:left w:val="none" w:sz="0" w:space="0" w:color="auto"/>
                        <w:bottom w:val="none" w:sz="0" w:space="0" w:color="auto"/>
                        <w:right w:val="none" w:sz="0" w:space="0" w:color="auto"/>
                      </w:divBdr>
                      <w:divsChild>
                        <w:div w:id="1173883085">
                          <w:marLeft w:val="0"/>
                          <w:marRight w:val="0"/>
                          <w:marTop w:val="0"/>
                          <w:marBottom w:val="1575"/>
                          <w:divBdr>
                            <w:top w:val="none" w:sz="0" w:space="0" w:color="auto"/>
                            <w:left w:val="none" w:sz="0" w:space="0" w:color="auto"/>
                            <w:bottom w:val="none" w:sz="0" w:space="0" w:color="auto"/>
                            <w:right w:val="none" w:sz="0" w:space="0" w:color="auto"/>
                          </w:divBdr>
                        </w:div>
                      </w:divsChild>
                    </w:div>
                  </w:divsChild>
                </w:div>
              </w:divsChild>
            </w:div>
          </w:divsChild>
        </w:div>
        <w:div w:id="51543772">
          <w:marLeft w:val="0"/>
          <w:marRight w:val="0"/>
          <w:marTop w:val="0"/>
          <w:marBottom w:val="0"/>
          <w:divBdr>
            <w:top w:val="none" w:sz="0" w:space="0" w:color="auto"/>
            <w:left w:val="none" w:sz="0" w:space="0" w:color="auto"/>
            <w:bottom w:val="none" w:sz="0" w:space="0" w:color="auto"/>
            <w:right w:val="none" w:sz="0" w:space="0" w:color="auto"/>
          </w:divBdr>
          <w:divsChild>
            <w:div w:id="134958999">
              <w:marLeft w:val="0"/>
              <w:marRight w:val="0"/>
              <w:marTop w:val="0"/>
              <w:marBottom w:val="0"/>
              <w:divBdr>
                <w:top w:val="none" w:sz="0" w:space="0" w:color="auto"/>
                <w:left w:val="none" w:sz="0" w:space="0" w:color="auto"/>
                <w:bottom w:val="none" w:sz="0" w:space="0" w:color="auto"/>
                <w:right w:val="none" w:sz="0" w:space="0" w:color="auto"/>
              </w:divBdr>
              <w:divsChild>
                <w:div w:id="633100094">
                  <w:marLeft w:val="0"/>
                  <w:marRight w:val="0"/>
                  <w:marTop w:val="0"/>
                  <w:marBottom w:val="0"/>
                  <w:divBdr>
                    <w:top w:val="none" w:sz="0" w:space="0" w:color="auto"/>
                    <w:left w:val="none" w:sz="0" w:space="0" w:color="auto"/>
                    <w:bottom w:val="none" w:sz="0" w:space="0" w:color="auto"/>
                    <w:right w:val="none" w:sz="0" w:space="0" w:color="auto"/>
                  </w:divBdr>
                  <w:divsChild>
                    <w:div w:id="1896163298">
                      <w:marLeft w:val="300"/>
                      <w:marRight w:val="300"/>
                      <w:marTop w:val="0"/>
                      <w:marBottom w:val="0"/>
                      <w:divBdr>
                        <w:top w:val="none" w:sz="0" w:space="0" w:color="auto"/>
                        <w:left w:val="none" w:sz="0" w:space="0" w:color="auto"/>
                        <w:bottom w:val="none" w:sz="0" w:space="0" w:color="auto"/>
                        <w:right w:val="none" w:sz="0" w:space="0" w:color="auto"/>
                      </w:divBdr>
                      <w:divsChild>
                        <w:div w:id="12505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ourism.fsa.gov.ru/ru/resorts/hotels/3a4cbbb6-c608-11ef-92da-fd09852162f5/about-res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2143</Words>
  <Characters>12219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Derzhava</dc:creator>
  <cp:lastModifiedBy>Антон Кильчицкий</cp:lastModifiedBy>
  <cp:revision>2</cp:revision>
  <dcterms:created xsi:type="dcterms:W3CDTF">2026-08-13T13:28:00Z</dcterms:created>
  <dcterms:modified xsi:type="dcterms:W3CDTF">2026-08-13T13:28:00Z</dcterms:modified>
</cp:coreProperties>
</file>